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38" w:rsidRPr="006F3BDD" w:rsidRDefault="00480038" w:rsidP="00AB633A">
      <w:pPr>
        <w:contextualSpacing/>
        <w:rPr>
          <w:b/>
          <w:sz w:val="23"/>
          <w:szCs w:val="23"/>
        </w:rPr>
      </w:pPr>
    </w:p>
    <w:p w:rsidR="00AB633A" w:rsidRPr="006F3BDD" w:rsidRDefault="00480038" w:rsidP="00AB633A">
      <w:pPr>
        <w:contextualSpacing/>
        <w:rPr>
          <w:b/>
          <w:sz w:val="23"/>
          <w:szCs w:val="23"/>
        </w:rPr>
      </w:pPr>
      <w:r w:rsidRPr="006F3BDD">
        <w:rPr>
          <w:b/>
          <w:sz w:val="23"/>
          <w:szCs w:val="23"/>
        </w:rPr>
        <w:t>October 9, 2018</w:t>
      </w:r>
    </w:p>
    <w:p w:rsidR="00324AE6" w:rsidRPr="006F3BDD" w:rsidRDefault="00324AE6" w:rsidP="00324AE6">
      <w:pPr>
        <w:jc w:val="center"/>
        <w:rPr>
          <w:rFonts w:asciiTheme="minorHAnsi" w:hAnsiTheme="minorHAnsi" w:cs="Calibri"/>
          <w:b/>
          <w:sz w:val="23"/>
          <w:szCs w:val="23"/>
        </w:rPr>
      </w:pPr>
      <w:r w:rsidRPr="006F3BDD">
        <w:rPr>
          <w:rFonts w:asciiTheme="minorHAnsi" w:hAnsiTheme="minorHAnsi" w:cs="Calibri"/>
          <w:b/>
          <w:sz w:val="23"/>
          <w:szCs w:val="23"/>
        </w:rPr>
        <w:t xml:space="preserve">Subject: </w:t>
      </w:r>
      <w:r w:rsidR="00EE21DE" w:rsidRPr="006F3BDD">
        <w:rPr>
          <w:rFonts w:asciiTheme="minorHAnsi" w:hAnsiTheme="minorHAnsi" w:cs="Calibri"/>
          <w:b/>
          <w:sz w:val="23"/>
          <w:szCs w:val="23"/>
        </w:rPr>
        <w:t xml:space="preserve">Updates on </w:t>
      </w:r>
      <w:r w:rsidR="00CD621E" w:rsidRPr="006F3BDD">
        <w:rPr>
          <w:rFonts w:asciiTheme="minorHAnsi" w:hAnsiTheme="minorHAnsi" w:cs="Calibri"/>
          <w:b/>
          <w:sz w:val="23"/>
          <w:szCs w:val="23"/>
        </w:rPr>
        <w:t xml:space="preserve">achievement of </w:t>
      </w:r>
      <w:r w:rsidR="00EE21DE" w:rsidRPr="006F3BDD">
        <w:rPr>
          <w:rFonts w:asciiTheme="minorHAnsi" w:hAnsiTheme="minorHAnsi" w:cs="Calibri"/>
          <w:b/>
          <w:sz w:val="23"/>
          <w:szCs w:val="23"/>
        </w:rPr>
        <w:t>Financial Closure</w:t>
      </w:r>
      <w:r w:rsidR="00CD621E" w:rsidRPr="006F3BDD">
        <w:rPr>
          <w:rFonts w:asciiTheme="minorHAnsi" w:hAnsiTheme="minorHAnsi" w:cs="Calibri"/>
          <w:b/>
          <w:sz w:val="23"/>
          <w:szCs w:val="23"/>
        </w:rPr>
        <w:t xml:space="preserve"> </w:t>
      </w:r>
    </w:p>
    <w:p w:rsidR="009C165C" w:rsidRPr="006F3BDD" w:rsidRDefault="00E90D42" w:rsidP="00E90D42">
      <w:pPr>
        <w:contextualSpacing/>
        <w:jc w:val="both"/>
        <w:rPr>
          <w:rFonts w:cs="Calibri"/>
          <w:color w:val="000000"/>
          <w:sz w:val="23"/>
          <w:szCs w:val="23"/>
        </w:rPr>
      </w:pPr>
      <w:proofErr w:type="spellStart"/>
      <w:r w:rsidRPr="006F3BDD">
        <w:rPr>
          <w:rFonts w:cs="Calibri"/>
          <w:color w:val="000000"/>
          <w:sz w:val="23"/>
          <w:szCs w:val="23"/>
        </w:rPr>
        <w:t>Ashoka</w:t>
      </w:r>
      <w:proofErr w:type="spellEnd"/>
      <w:r w:rsidR="00847B9E" w:rsidRPr="006F3BDD">
        <w:rPr>
          <w:rFonts w:cs="Calibri"/>
          <w:color w:val="000000"/>
          <w:sz w:val="23"/>
          <w:szCs w:val="23"/>
        </w:rPr>
        <w:t xml:space="preserve"> </w:t>
      </w:r>
      <w:proofErr w:type="spellStart"/>
      <w:r w:rsidRPr="006F3BDD">
        <w:rPr>
          <w:rFonts w:cs="Calibri"/>
          <w:color w:val="000000"/>
          <w:sz w:val="23"/>
          <w:szCs w:val="23"/>
        </w:rPr>
        <w:t>Buildcon</w:t>
      </w:r>
      <w:proofErr w:type="spellEnd"/>
      <w:r w:rsidRPr="006F3BDD">
        <w:rPr>
          <w:rFonts w:cs="Calibri"/>
          <w:color w:val="000000"/>
          <w:sz w:val="23"/>
          <w:szCs w:val="23"/>
        </w:rPr>
        <w:t xml:space="preserve"> Limited (the Company) </w:t>
      </w:r>
      <w:r w:rsidR="00EE21DE" w:rsidRPr="006F3BDD">
        <w:rPr>
          <w:rFonts w:cs="Calibri"/>
          <w:color w:val="000000"/>
          <w:sz w:val="23"/>
          <w:szCs w:val="23"/>
        </w:rPr>
        <w:t xml:space="preserve">is pleased to inform that </w:t>
      </w:r>
      <w:proofErr w:type="spellStart"/>
      <w:r w:rsidR="009B3D4F" w:rsidRPr="006F3BDD">
        <w:rPr>
          <w:rFonts w:cs="Calibri"/>
          <w:color w:val="000000"/>
          <w:sz w:val="23"/>
          <w:szCs w:val="23"/>
        </w:rPr>
        <w:t>Ashoka</w:t>
      </w:r>
      <w:proofErr w:type="spellEnd"/>
      <w:r w:rsidR="009B3D4F" w:rsidRPr="006F3BDD">
        <w:rPr>
          <w:rFonts w:cs="Calibri"/>
          <w:color w:val="000000"/>
          <w:sz w:val="23"/>
          <w:szCs w:val="23"/>
        </w:rPr>
        <w:t xml:space="preserve"> </w:t>
      </w:r>
      <w:proofErr w:type="spellStart"/>
      <w:r w:rsidR="00480038" w:rsidRPr="006F3BDD">
        <w:rPr>
          <w:rFonts w:cs="Calibri"/>
          <w:color w:val="000000"/>
          <w:sz w:val="23"/>
          <w:szCs w:val="23"/>
        </w:rPr>
        <w:t>Ankleshwar</w:t>
      </w:r>
      <w:proofErr w:type="spellEnd"/>
      <w:r w:rsidR="00480038" w:rsidRPr="006F3BDD">
        <w:rPr>
          <w:rFonts w:cs="Calibri"/>
          <w:color w:val="000000"/>
          <w:sz w:val="23"/>
          <w:szCs w:val="23"/>
        </w:rPr>
        <w:t xml:space="preserve"> </w:t>
      </w:r>
      <w:proofErr w:type="spellStart"/>
      <w:r w:rsidR="00480038" w:rsidRPr="006F3BDD">
        <w:rPr>
          <w:rFonts w:cs="Calibri"/>
          <w:color w:val="000000"/>
          <w:sz w:val="23"/>
          <w:szCs w:val="23"/>
        </w:rPr>
        <w:t>Manubar</w:t>
      </w:r>
      <w:proofErr w:type="spellEnd"/>
      <w:r w:rsidR="00480038" w:rsidRPr="006F3BDD">
        <w:rPr>
          <w:rFonts w:cs="Calibri"/>
          <w:color w:val="000000"/>
          <w:sz w:val="23"/>
          <w:szCs w:val="23"/>
        </w:rPr>
        <w:t xml:space="preserve"> Expressway Private </w:t>
      </w:r>
      <w:r w:rsidR="00CF69E5" w:rsidRPr="006F3BDD">
        <w:rPr>
          <w:rFonts w:cs="Calibri"/>
          <w:color w:val="000000"/>
          <w:sz w:val="23"/>
          <w:szCs w:val="23"/>
        </w:rPr>
        <w:t>L</w:t>
      </w:r>
      <w:r w:rsidR="009B3D4F" w:rsidRPr="006F3BDD">
        <w:rPr>
          <w:rFonts w:cs="Calibri"/>
          <w:color w:val="000000"/>
          <w:sz w:val="23"/>
          <w:szCs w:val="23"/>
        </w:rPr>
        <w:t xml:space="preserve">imited, a </w:t>
      </w:r>
      <w:r w:rsidR="00EE21DE" w:rsidRPr="006F3BDD">
        <w:rPr>
          <w:rFonts w:cs="Calibri"/>
          <w:color w:val="000000"/>
          <w:sz w:val="23"/>
          <w:szCs w:val="23"/>
        </w:rPr>
        <w:t>wholly owned subsidiar</w:t>
      </w:r>
      <w:r w:rsidR="009B3D4F" w:rsidRPr="006F3BDD">
        <w:rPr>
          <w:rFonts w:cs="Calibri"/>
          <w:color w:val="000000"/>
          <w:sz w:val="23"/>
          <w:szCs w:val="23"/>
        </w:rPr>
        <w:t>y</w:t>
      </w:r>
      <w:r w:rsidR="00EE21DE" w:rsidRPr="006F3BDD">
        <w:rPr>
          <w:rFonts w:cs="Calibri"/>
          <w:color w:val="000000"/>
          <w:sz w:val="23"/>
          <w:szCs w:val="23"/>
        </w:rPr>
        <w:t xml:space="preserve"> of </w:t>
      </w:r>
      <w:proofErr w:type="spellStart"/>
      <w:r w:rsidR="00717F7B" w:rsidRPr="006F3BDD">
        <w:rPr>
          <w:rFonts w:cs="Calibri"/>
          <w:color w:val="000000"/>
          <w:sz w:val="23"/>
          <w:szCs w:val="23"/>
        </w:rPr>
        <w:t>Ashoka</w:t>
      </w:r>
      <w:proofErr w:type="spellEnd"/>
      <w:r w:rsidR="00717F7B" w:rsidRPr="006F3BDD">
        <w:rPr>
          <w:rFonts w:cs="Calibri"/>
          <w:color w:val="000000"/>
          <w:sz w:val="23"/>
          <w:szCs w:val="23"/>
        </w:rPr>
        <w:t xml:space="preserve"> Concessions Limited, a Subsidiary of </w:t>
      </w:r>
      <w:r w:rsidR="00EE21DE" w:rsidRPr="006F3BDD">
        <w:rPr>
          <w:rFonts w:cs="Calibri"/>
          <w:color w:val="000000"/>
          <w:sz w:val="23"/>
          <w:szCs w:val="23"/>
        </w:rPr>
        <w:t>the Company</w:t>
      </w:r>
      <w:r w:rsidR="00717F7B" w:rsidRPr="006F3BDD">
        <w:rPr>
          <w:rFonts w:cs="Calibri"/>
          <w:color w:val="000000"/>
          <w:sz w:val="23"/>
          <w:szCs w:val="23"/>
        </w:rPr>
        <w:t>,</w:t>
      </w:r>
      <w:r w:rsidR="00EE21DE" w:rsidRPr="006F3BDD">
        <w:rPr>
          <w:rFonts w:cs="Calibri"/>
          <w:color w:val="000000"/>
          <w:sz w:val="23"/>
          <w:szCs w:val="23"/>
        </w:rPr>
        <w:t xml:space="preserve"> ha</w:t>
      </w:r>
      <w:r w:rsidR="009B3D4F" w:rsidRPr="006F3BDD">
        <w:rPr>
          <w:rFonts w:cs="Calibri"/>
          <w:color w:val="000000"/>
          <w:sz w:val="23"/>
          <w:szCs w:val="23"/>
        </w:rPr>
        <w:t>s</w:t>
      </w:r>
      <w:r w:rsidR="00EE21DE" w:rsidRPr="006F3BDD">
        <w:rPr>
          <w:rFonts w:cs="Calibri"/>
          <w:color w:val="000000"/>
          <w:sz w:val="23"/>
          <w:szCs w:val="23"/>
        </w:rPr>
        <w:t xml:space="preserve"> </w:t>
      </w:r>
      <w:r w:rsidR="00CD621E" w:rsidRPr="006F3BDD">
        <w:rPr>
          <w:rFonts w:cs="Calibri"/>
          <w:color w:val="000000"/>
          <w:sz w:val="23"/>
          <w:szCs w:val="23"/>
        </w:rPr>
        <w:t xml:space="preserve">submitted duly executed financing documents </w:t>
      </w:r>
      <w:r w:rsidR="00EE21DE" w:rsidRPr="006F3BDD">
        <w:rPr>
          <w:rFonts w:cs="Calibri"/>
          <w:color w:val="000000"/>
          <w:sz w:val="23"/>
          <w:szCs w:val="23"/>
        </w:rPr>
        <w:t xml:space="preserve">to NHAI for </w:t>
      </w:r>
      <w:r w:rsidR="009B3D4F" w:rsidRPr="006F3BDD">
        <w:rPr>
          <w:rFonts w:cs="Calibri"/>
          <w:color w:val="000000"/>
          <w:sz w:val="23"/>
          <w:szCs w:val="23"/>
        </w:rPr>
        <w:t xml:space="preserve">its </w:t>
      </w:r>
      <w:r w:rsidR="00CD621E" w:rsidRPr="006F3BDD">
        <w:rPr>
          <w:rFonts w:cs="Calibri"/>
          <w:color w:val="000000"/>
          <w:sz w:val="23"/>
          <w:szCs w:val="23"/>
        </w:rPr>
        <w:t xml:space="preserve">below mentioned </w:t>
      </w:r>
      <w:r w:rsidR="00EE21DE" w:rsidRPr="006F3BDD">
        <w:rPr>
          <w:rFonts w:cs="Calibri"/>
          <w:color w:val="000000"/>
          <w:sz w:val="23"/>
          <w:szCs w:val="23"/>
        </w:rPr>
        <w:t>Hy</w:t>
      </w:r>
      <w:r w:rsidR="009B3D4F" w:rsidRPr="006F3BDD">
        <w:rPr>
          <w:rFonts w:cs="Calibri"/>
          <w:color w:val="000000"/>
          <w:sz w:val="23"/>
          <w:szCs w:val="23"/>
        </w:rPr>
        <w:t>brid Annuity Mode (HAM) Project</w:t>
      </w:r>
      <w:r w:rsidR="00EE21DE" w:rsidRPr="006F3BDD">
        <w:rPr>
          <w:rFonts w:cs="Calibri"/>
          <w:color w:val="000000"/>
          <w:sz w:val="23"/>
          <w:szCs w:val="23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222"/>
        <w:gridCol w:w="1790"/>
        <w:gridCol w:w="1720"/>
      </w:tblGrid>
      <w:tr w:rsidR="00EE21DE" w:rsidRPr="006F3BDD" w:rsidTr="00480038">
        <w:tc>
          <w:tcPr>
            <w:tcW w:w="3510" w:type="dxa"/>
          </w:tcPr>
          <w:p w:rsidR="00EE21DE" w:rsidRPr="006F3BDD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SPV name and Project</w:t>
            </w:r>
          </w:p>
        </w:tc>
        <w:tc>
          <w:tcPr>
            <w:tcW w:w="2222" w:type="dxa"/>
          </w:tcPr>
          <w:p w:rsidR="00EE21DE" w:rsidRPr="006F3BDD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 xml:space="preserve">NHAI </w:t>
            </w:r>
            <w:r w:rsidR="00481A09" w:rsidRPr="006F3BDD">
              <w:rPr>
                <w:rFonts w:cs="Calibri"/>
                <w:b/>
                <w:color w:val="000000"/>
                <w:sz w:val="23"/>
                <w:szCs w:val="23"/>
              </w:rPr>
              <w:t xml:space="preserve">Estimated </w:t>
            </w: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 xml:space="preserve"> Project Cost</w:t>
            </w:r>
          </w:p>
          <w:p w:rsidR="00EE21DE" w:rsidRPr="006F3BDD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(</w:t>
            </w:r>
            <w:proofErr w:type="spellStart"/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Rs</w:t>
            </w:r>
            <w:proofErr w:type="spellEnd"/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Crore</w:t>
            </w:r>
            <w:proofErr w:type="spellEnd"/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)</w:t>
            </w:r>
          </w:p>
        </w:tc>
        <w:tc>
          <w:tcPr>
            <w:tcW w:w="1790" w:type="dxa"/>
          </w:tcPr>
          <w:p w:rsidR="00EE21DE" w:rsidRPr="006F3BDD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SPV Bid Project Cost (</w:t>
            </w:r>
            <w:proofErr w:type="spellStart"/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Rs</w:t>
            </w:r>
            <w:proofErr w:type="spellEnd"/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Crore</w:t>
            </w:r>
            <w:proofErr w:type="spellEnd"/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)</w:t>
            </w:r>
          </w:p>
        </w:tc>
        <w:tc>
          <w:tcPr>
            <w:tcW w:w="1720" w:type="dxa"/>
          </w:tcPr>
          <w:p w:rsidR="00EE21DE" w:rsidRPr="006F3BDD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Construction &amp; Operation Period</w:t>
            </w:r>
          </w:p>
        </w:tc>
      </w:tr>
      <w:tr w:rsidR="00F77424" w:rsidRPr="006F3BDD" w:rsidTr="00480038">
        <w:tc>
          <w:tcPr>
            <w:tcW w:w="3510" w:type="dxa"/>
          </w:tcPr>
          <w:p w:rsidR="00F77424" w:rsidRPr="006F3BDD" w:rsidRDefault="00F77424" w:rsidP="009B3D4F">
            <w:pPr>
              <w:contextualSpacing/>
              <w:jc w:val="both"/>
              <w:rPr>
                <w:rFonts w:cs="Calibri"/>
                <w:color w:val="000000"/>
                <w:sz w:val="23"/>
                <w:szCs w:val="23"/>
              </w:rPr>
            </w:pPr>
            <w:proofErr w:type="spellStart"/>
            <w:r w:rsidRPr="006F3BDD">
              <w:rPr>
                <w:rFonts w:asciiTheme="minorHAnsi" w:hAnsiTheme="minorHAnsi" w:cs="Calibri"/>
                <w:sz w:val="23"/>
                <w:szCs w:val="23"/>
              </w:rPr>
              <w:t>Ashoka</w:t>
            </w:r>
            <w:proofErr w:type="spellEnd"/>
            <w:r w:rsidRPr="006F3BDD">
              <w:rPr>
                <w:rFonts w:asciiTheme="minorHAnsi" w:hAnsiTheme="minorHAnsi" w:cs="Calibri"/>
                <w:sz w:val="23"/>
                <w:szCs w:val="23"/>
              </w:rPr>
              <w:t xml:space="preserve"> </w:t>
            </w:r>
            <w:proofErr w:type="spellStart"/>
            <w:r w:rsidR="00480038" w:rsidRPr="006F3BDD">
              <w:rPr>
                <w:rFonts w:asciiTheme="minorHAnsi" w:hAnsiTheme="minorHAnsi" w:cs="Calibri"/>
                <w:sz w:val="23"/>
                <w:szCs w:val="23"/>
              </w:rPr>
              <w:t>Ankleshwar</w:t>
            </w:r>
            <w:proofErr w:type="spellEnd"/>
            <w:r w:rsidR="00480038" w:rsidRPr="006F3BDD">
              <w:rPr>
                <w:rFonts w:asciiTheme="minorHAnsi" w:hAnsiTheme="minorHAnsi" w:cs="Calibri"/>
                <w:sz w:val="23"/>
                <w:szCs w:val="23"/>
              </w:rPr>
              <w:t xml:space="preserve"> </w:t>
            </w:r>
            <w:proofErr w:type="spellStart"/>
            <w:r w:rsidR="00F84D83" w:rsidRPr="006F3BDD">
              <w:rPr>
                <w:rFonts w:asciiTheme="minorHAnsi" w:hAnsiTheme="minorHAnsi" w:cs="Calibri"/>
                <w:sz w:val="23"/>
                <w:szCs w:val="23"/>
              </w:rPr>
              <w:t>Manubar</w:t>
            </w:r>
            <w:proofErr w:type="spellEnd"/>
            <w:r w:rsidR="00F84D83" w:rsidRPr="006F3BDD">
              <w:rPr>
                <w:rFonts w:asciiTheme="minorHAnsi" w:hAnsiTheme="minorHAnsi" w:cs="Calibri"/>
                <w:sz w:val="23"/>
                <w:szCs w:val="23"/>
              </w:rPr>
              <w:t xml:space="preserve"> </w:t>
            </w:r>
            <w:r w:rsidR="00480038" w:rsidRPr="006F3BDD">
              <w:rPr>
                <w:rFonts w:asciiTheme="minorHAnsi" w:hAnsiTheme="minorHAnsi" w:cs="Calibri"/>
                <w:sz w:val="23"/>
                <w:szCs w:val="23"/>
              </w:rPr>
              <w:t>Expressway Private Ltd.</w:t>
            </w:r>
            <w:r w:rsidRPr="006F3BDD">
              <w:rPr>
                <w:rFonts w:asciiTheme="minorHAnsi" w:hAnsiTheme="minorHAnsi" w:cs="Calibri"/>
                <w:sz w:val="23"/>
                <w:szCs w:val="23"/>
              </w:rPr>
              <w:t xml:space="preserve"> </w:t>
            </w:r>
          </w:p>
          <w:p w:rsidR="00F77424" w:rsidRPr="006F3BDD" w:rsidRDefault="00480038" w:rsidP="00E90D42">
            <w:pPr>
              <w:contextualSpacing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6F3BDD">
              <w:rPr>
                <w:rFonts w:asciiTheme="minorHAnsi" w:hAnsiTheme="minorHAnsi" w:cs="Calibri"/>
                <w:sz w:val="23"/>
                <w:szCs w:val="23"/>
              </w:rPr>
              <w:t>Construction of Eight (8) Lane Vadodara Kim Expressway from Km 279.00 to Km 292.00 (</w:t>
            </w:r>
            <w:proofErr w:type="spellStart"/>
            <w:r w:rsidRPr="006F3BDD">
              <w:rPr>
                <w:rFonts w:asciiTheme="minorHAnsi" w:hAnsiTheme="minorHAnsi" w:cs="Calibri"/>
                <w:sz w:val="23"/>
                <w:szCs w:val="23"/>
              </w:rPr>
              <w:t>Ankleshwar</w:t>
            </w:r>
            <w:proofErr w:type="spellEnd"/>
            <w:r w:rsidRPr="006F3BDD">
              <w:rPr>
                <w:rFonts w:asciiTheme="minorHAnsi" w:hAnsiTheme="minorHAnsi" w:cs="Calibri"/>
                <w:sz w:val="23"/>
                <w:szCs w:val="23"/>
              </w:rPr>
              <w:t xml:space="preserve"> to </w:t>
            </w:r>
            <w:proofErr w:type="spellStart"/>
            <w:r w:rsidRPr="006F3BDD">
              <w:rPr>
                <w:rFonts w:asciiTheme="minorHAnsi" w:hAnsiTheme="minorHAnsi" w:cs="Calibri"/>
                <w:sz w:val="23"/>
                <w:szCs w:val="23"/>
              </w:rPr>
              <w:t>Manubar</w:t>
            </w:r>
            <w:proofErr w:type="spellEnd"/>
            <w:r w:rsidRPr="006F3BDD">
              <w:rPr>
                <w:rFonts w:asciiTheme="minorHAnsi" w:hAnsiTheme="minorHAnsi" w:cs="Calibri"/>
                <w:sz w:val="23"/>
                <w:szCs w:val="23"/>
              </w:rPr>
              <w:t xml:space="preserve"> Section of Vadodara Mumbai Expressway) in the State of Gujarat under NHDP Phase - VI on Hybrid Annuity mode (Phase IA-Package IV) (“Project”)</w:t>
            </w:r>
          </w:p>
        </w:tc>
        <w:tc>
          <w:tcPr>
            <w:tcW w:w="2222" w:type="dxa"/>
          </w:tcPr>
          <w:p w:rsidR="00F77424" w:rsidRPr="006F3BDD" w:rsidRDefault="00F84D83" w:rsidP="00B44097">
            <w:pPr>
              <w:contextualSpacing/>
              <w:jc w:val="right"/>
              <w:rPr>
                <w:rFonts w:cs="Calibri"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color w:val="000000"/>
                <w:sz w:val="23"/>
                <w:szCs w:val="23"/>
              </w:rPr>
              <w:t>1,155.84</w:t>
            </w:r>
          </w:p>
        </w:tc>
        <w:tc>
          <w:tcPr>
            <w:tcW w:w="1790" w:type="dxa"/>
            <w:shd w:val="clear" w:color="auto" w:fill="auto"/>
          </w:tcPr>
          <w:p w:rsidR="00F77424" w:rsidRPr="006F3BDD" w:rsidRDefault="00480038" w:rsidP="00F2471C">
            <w:pPr>
              <w:contextualSpacing/>
              <w:jc w:val="right"/>
              <w:rPr>
                <w:rFonts w:cs="Calibri"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color w:val="000000"/>
                <w:sz w:val="23"/>
                <w:szCs w:val="23"/>
              </w:rPr>
              <w:t>1</w:t>
            </w:r>
            <w:r w:rsidR="00F544E7">
              <w:rPr>
                <w:rFonts w:cs="Calibri"/>
                <w:color w:val="000000"/>
                <w:sz w:val="23"/>
                <w:szCs w:val="23"/>
              </w:rPr>
              <w:t>,</w:t>
            </w:r>
            <w:r w:rsidRPr="006F3BDD">
              <w:rPr>
                <w:rFonts w:cs="Calibri"/>
                <w:color w:val="000000"/>
                <w:sz w:val="23"/>
                <w:szCs w:val="23"/>
              </w:rPr>
              <w:t>687.00</w:t>
            </w:r>
          </w:p>
        </w:tc>
        <w:tc>
          <w:tcPr>
            <w:tcW w:w="1720" w:type="dxa"/>
            <w:shd w:val="clear" w:color="auto" w:fill="auto"/>
          </w:tcPr>
          <w:p w:rsidR="00F77424" w:rsidRPr="006F3BDD" w:rsidRDefault="00F77424" w:rsidP="009B3D4F">
            <w:pPr>
              <w:contextualSpacing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Construction</w:t>
            </w:r>
            <w:r w:rsidRPr="006F3BDD">
              <w:rPr>
                <w:rFonts w:cs="Calibri"/>
                <w:color w:val="000000"/>
                <w:sz w:val="23"/>
                <w:szCs w:val="23"/>
              </w:rPr>
              <w:t xml:space="preserve"> period: </w:t>
            </w:r>
            <w:r w:rsidR="00F84D83" w:rsidRPr="006F3BDD">
              <w:rPr>
                <w:rFonts w:cs="Calibri"/>
                <w:color w:val="000000"/>
                <w:sz w:val="23"/>
                <w:szCs w:val="23"/>
              </w:rPr>
              <w:t>91</w:t>
            </w:r>
            <w:r w:rsidR="00316E02" w:rsidRPr="006F3BDD">
              <w:rPr>
                <w:rFonts w:cs="Calibri"/>
                <w:color w:val="000000"/>
                <w:sz w:val="23"/>
                <w:szCs w:val="23"/>
              </w:rPr>
              <w:t>0 days</w:t>
            </w:r>
            <w:r w:rsidRPr="006F3BDD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</w:p>
          <w:p w:rsidR="00F77424" w:rsidRPr="006F3BDD" w:rsidRDefault="009278BE" w:rsidP="00316E02">
            <w:pPr>
              <w:contextualSpacing/>
              <w:jc w:val="both"/>
              <w:rPr>
                <w:rFonts w:cs="Calibri"/>
                <w:color w:val="000000"/>
                <w:sz w:val="23"/>
                <w:szCs w:val="23"/>
                <w:highlight w:val="yellow"/>
              </w:rPr>
            </w:pPr>
            <w:r w:rsidRPr="006F3BDD">
              <w:rPr>
                <w:rFonts w:cs="Calibri"/>
                <w:color w:val="000000"/>
                <w:sz w:val="23"/>
                <w:szCs w:val="23"/>
              </w:rPr>
              <w:t>Operation Period : 15 years</w:t>
            </w:r>
            <w:r w:rsidR="0038353B" w:rsidRPr="006F3BDD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Pr="006F3BDD">
              <w:rPr>
                <w:rFonts w:cs="Calibri"/>
                <w:color w:val="000000"/>
                <w:sz w:val="23"/>
                <w:szCs w:val="23"/>
              </w:rPr>
              <w:t>from COD</w:t>
            </w:r>
          </w:p>
        </w:tc>
      </w:tr>
    </w:tbl>
    <w:p w:rsidR="00EE21DE" w:rsidRPr="006F3BDD" w:rsidRDefault="00EE21DE" w:rsidP="00E90D42">
      <w:pPr>
        <w:contextualSpacing/>
        <w:jc w:val="both"/>
        <w:rPr>
          <w:rFonts w:cs="Calibri"/>
          <w:color w:val="000000"/>
          <w:sz w:val="23"/>
          <w:szCs w:val="23"/>
        </w:rPr>
      </w:pPr>
    </w:p>
    <w:p w:rsidR="0043025E" w:rsidRPr="006F3BDD" w:rsidRDefault="0043025E" w:rsidP="00717F7B">
      <w:pPr>
        <w:contextualSpacing/>
        <w:jc w:val="both"/>
        <w:rPr>
          <w:rFonts w:cs="Calibri"/>
          <w:color w:val="000000"/>
          <w:sz w:val="23"/>
          <w:szCs w:val="23"/>
        </w:rPr>
      </w:pPr>
      <w:r w:rsidRPr="006F3BDD">
        <w:rPr>
          <w:rFonts w:cs="Calibri"/>
          <w:color w:val="000000"/>
          <w:sz w:val="23"/>
          <w:szCs w:val="23"/>
        </w:rPr>
        <w:t xml:space="preserve">Further to apprise that the Company is </w:t>
      </w:r>
      <w:r w:rsidR="00717F7B" w:rsidRPr="006F3BDD">
        <w:rPr>
          <w:rFonts w:cs="Calibri"/>
          <w:color w:val="000000"/>
          <w:sz w:val="23"/>
          <w:szCs w:val="23"/>
        </w:rPr>
        <w:t>within the time</w:t>
      </w:r>
      <w:r w:rsidRPr="006F3BDD">
        <w:rPr>
          <w:rFonts w:cs="Calibri"/>
          <w:color w:val="000000"/>
          <w:sz w:val="23"/>
          <w:szCs w:val="23"/>
        </w:rPr>
        <w:t>line</w:t>
      </w:r>
      <w:r w:rsidR="00717F7B" w:rsidRPr="006F3BDD">
        <w:rPr>
          <w:rFonts w:cs="Calibri"/>
          <w:color w:val="000000"/>
          <w:sz w:val="23"/>
          <w:szCs w:val="23"/>
        </w:rPr>
        <w:t>s</w:t>
      </w:r>
      <w:r w:rsidRPr="006F3BDD">
        <w:rPr>
          <w:rFonts w:cs="Calibri"/>
          <w:color w:val="000000"/>
          <w:sz w:val="23"/>
          <w:szCs w:val="23"/>
        </w:rPr>
        <w:t xml:space="preserve"> as specified in the Concession Agreement for financial closure for above Project. </w:t>
      </w:r>
    </w:p>
    <w:p w:rsidR="005B3598" w:rsidRPr="006F3BDD" w:rsidRDefault="005B3598" w:rsidP="00717F7B">
      <w:pPr>
        <w:contextualSpacing/>
        <w:jc w:val="both"/>
        <w:rPr>
          <w:rFonts w:cs="Calibri"/>
          <w:color w:val="000000"/>
          <w:sz w:val="23"/>
          <w:szCs w:val="23"/>
        </w:rPr>
      </w:pPr>
    </w:p>
    <w:p w:rsidR="00AB633A" w:rsidRPr="006F3BDD" w:rsidRDefault="00AB633A" w:rsidP="00480038">
      <w:pPr>
        <w:contextualSpacing/>
        <w:jc w:val="both"/>
        <w:rPr>
          <w:rFonts w:cs="Calibri"/>
          <w:color w:val="000000"/>
          <w:sz w:val="23"/>
          <w:szCs w:val="23"/>
        </w:rPr>
      </w:pPr>
      <w:r w:rsidRPr="006F3BDD">
        <w:rPr>
          <w:rFonts w:cs="Calibri"/>
          <w:color w:val="000000"/>
          <w:sz w:val="23"/>
          <w:szCs w:val="23"/>
        </w:rPr>
        <w:t>This is for your kind information.</w:t>
      </w:r>
    </w:p>
    <w:p w:rsidR="00AB633A" w:rsidRPr="006F3BDD" w:rsidRDefault="00AB633A" w:rsidP="00AB633A">
      <w:pPr>
        <w:contextualSpacing/>
        <w:rPr>
          <w:rFonts w:cs="Calibri"/>
          <w:color w:val="000000"/>
          <w:sz w:val="23"/>
          <w:szCs w:val="23"/>
        </w:rPr>
      </w:pPr>
      <w:bookmarkStart w:id="0" w:name="_GoBack"/>
      <w:bookmarkEnd w:id="0"/>
    </w:p>
    <w:sectPr w:rsidR="00AB633A" w:rsidRPr="006F3BDD" w:rsidSect="0090000B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3A"/>
    <w:rsid w:val="000C73DB"/>
    <w:rsid w:val="000E32E0"/>
    <w:rsid w:val="00100D50"/>
    <w:rsid w:val="00296CB2"/>
    <w:rsid w:val="00316E02"/>
    <w:rsid w:val="00324AE6"/>
    <w:rsid w:val="003551C2"/>
    <w:rsid w:val="0038353B"/>
    <w:rsid w:val="003C6685"/>
    <w:rsid w:val="00410636"/>
    <w:rsid w:val="0043025E"/>
    <w:rsid w:val="0046043C"/>
    <w:rsid w:val="00480038"/>
    <w:rsid w:val="00481A09"/>
    <w:rsid w:val="005031B1"/>
    <w:rsid w:val="005B3598"/>
    <w:rsid w:val="006F3BDD"/>
    <w:rsid w:val="00717F7B"/>
    <w:rsid w:val="0072798F"/>
    <w:rsid w:val="00743F15"/>
    <w:rsid w:val="0078280B"/>
    <w:rsid w:val="00797CCC"/>
    <w:rsid w:val="00810A35"/>
    <w:rsid w:val="00847B9E"/>
    <w:rsid w:val="008B5295"/>
    <w:rsid w:val="0090000B"/>
    <w:rsid w:val="009278BE"/>
    <w:rsid w:val="00932757"/>
    <w:rsid w:val="0098403C"/>
    <w:rsid w:val="009B0B74"/>
    <w:rsid w:val="009B3D4F"/>
    <w:rsid w:val="009C165C"/>
    <w:rsid w:val="00A32955"/>
    <w:rsid w:val="00AA557C"/>
    <w:rsid w:val="00AB633A"/>
    <w:rsid w:val="00AF178A"/>
    <w:rsid w:val="00B40BDC"/>
    <w:rsid w:val="00B44097"/>
    <w:rsid w:val="00B458D2"/>
    <w:rsid w:val="00BA7C11"/>
    <w:rsid w:val="00BF6157"/>
    <w:rsid w:val="00C952E7"/>
    <w:rsid w:val="00CD621E"/>
    <w:rsid w:val="00CF69E5"/>
    <w:rsid w:val="00DA1106"/>
    <w:rsid w:val="00E5250E"/>
    <w:rsid w:val="00E70C1F"/>
    <w:rsid w:val="00E859BC"/>
    <w:rsid w:val="00E90D42"/>
    <w:rsid w:val="00EE21DE"/>
    <w:rsid w:val="00F02A38"/>
    <w:rsid w:val="00F2471C"/>
    <w:rsid w:val="00F544E7"/>
    <w:rsid w:val="00F77424"/>
    <w:rsid w:val="00F84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20</cp:revision>
  <cp:lastPrinted>2018-10-09T05:07:00Z</cp:lastPrinted>
  <dcterms:created xsi:type="dcterms:W3CDTF">2018-09-24T10:28:00Z</dcterms:created>
  <dcterms:modified xsi:type="dcterms:W3CDTF">2018-10-09T06:26:00Z</dcterms:modified>
</cp:coreProperties>
</file>